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66" w:rsidRPr="008C4148" w:rsidRDefault="00564266" w:rsidP="008C4148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bdr w:val="none" w:sz="0" w:space="0" w:color="auto" w:frame="1"/>
          <w:lang w:eastAsia="ru-RU"/>
        </w:rPr>
        <w:t>Информация об организации образовательного процесса в общеобразовательных и дошкольных образовательных организациях Ростовской области в период с 23.03.2020 по 12.04.2020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Вопрос №1: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8C414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Когда начнутся весенние каникулы?</w:t>
      </w:r>
      <w:bookmarkStart w:id="0" w:name="_GoBack"/>
      <w:bookmarkEnd w:id="0"/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Сроки весенних каникул в большинстве общеобразовательных организаций Ростовской области в соответствии с календарными планами-графиками – с 23.03.2020 по 29.03.2020.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Каникулы – это период, освобожденный от учебных занятий, предоставляется для отдыха детей. В этот период образовательные программы не реализуются, в том числе с использованием электронного обучения и дистанционных образовательных технологий.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Вопрос №2: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8C414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Как будут работать образовательные учреждения Ростовской области в период с 30.03.2020 по 03.04.2020? 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Указом  Президента Российской Федерации от 25 марта 2020 года № 206 в целях обеспечения санитарно-эпидемиологического благополучия населения в Российской Федерации объявлены нерабочие дни с 30 марта по 3 апреля включительно.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Поступает большое количество вопросов от родителей, в каком режиме будут работать образовательные организации на Дону.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Вся система образования области, как и в других субъектах Российской Федерации, включая детские сады, школы, учреждения дополнительного, среднего профессионального и высшего образования, в эти определенные Указом Президента дни работать не будет.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Задача очевидна – максимально уменьшить массовые скопления граждан в целях сбережения жизни и здоровья. Дети должны находиться дома под присмотром родителей.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 этом работодатели должны максимально учесть конкретные обстоятельства в семьях с детьми, особенно дошкольного и младшего школьного возраста. 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Вопрос №3: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8C414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Как будет организовано обучение детей после завершения каникул и нерабочих дней по Указу Президента РФ?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В соответствии с приказами и методическими рекомендациями </w:t>
      </w:r>
      <w:proofErr w:type="spellStart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Минпросвещения</w:t>
      </w:r>
      <w:proofErr w:type="spellEnd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России, </w:t>
      </w:r>
      <w:proofErr w:type="spellStart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минобразования</w:t>
      </w:r>
      <w:proofErr w:type="spellEnd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Ростовской области с 06.04.2020  до 12.04.2020 включительно общеобразовательные организации, расположенные на территории Ростовской области,  переводятся на реализацию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сроки мероприятий в целях обеспечения санитарно-эпидемиологического благополучия населения в Российской Федерации на федеральном уровне будут меняться, соответствующие коррективы будут вноситься и на уровне Ростовской области.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Вопрос №4: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8C414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Что значит реализация образовательных программ с использованием электронного обучения и дистанционных образовательных технологий? 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 реализации образовательных программ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дети не посещают школу.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 xml:space="preserve">Обучение будет организовано в соответствии с приказом </w:t>
      </w:r>
      <w:proofErr w:type="spellStart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Минпросвещения</w:t>
      </w:r>
      <w:proofErr w:type="spellEnd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России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В </w:t>
      </w:r>
      <w:proofErr w:type="spellStart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Минпросвещения</w:t>
      </w:r>
      <w:proofErr w:type="spellEnd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России также подготовлены методические рекомендации по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Кроме того, подготовлены и направлены в муниципальные органы управления образованием региональные методические рекомендации по применению электронного обучения и дистанционных образовательных технологий с указанием имеющихся электронных образовательных ресурсов и порядка действий образовательных организаций при организации дистанционного обучения.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настоящее время педагоги и школы готовятся к переходу на дистанционное обучение с 06.04.2020.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Для обучающихся 1-4 классов, родители которых не имеют возможности оставить детей на период дополнительных каникул дома, в школах возможна организация дежурных групп численностью не более 15 человек, обеспечив проведение санитарно-эпидемиологических (профилактических) мероприятий.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 вопросам реализации перехода на дистанционное или электронное обучение для образовательных организаций открыта консультационная линия  на официальном сайте ГБУ ДПО РО РИПК и ППРО (</w:t>
      </w:r>
      <w:hyperlink w:history="1">
        <w:r w:rsidRPr="008C4148">
          <w:rPr>
            <w:rFonts w:ascii="Times New Roman" w:eastAsia="Times New Roman" w:hAnsi="Times New Roman" w:cs="Times New Roman"/>
            <w:color w:val="03A4D2"/>
            <w:sz w:val="24"/>
            <w:szCs w:val="24"/>
            <w:bdr w:val="none" w:sz="0" w:space="0" w:color="auto" w:frame="1"/>
            <w:lang w:eastAsia="ru-RU"/>
          </w:rPr>
          <w:t>http://ripkro.ru)</w:t>
        </w:r>
      </w:hyperlink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Вопрос №5: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8C414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В какие сроки будут организованы всероссийские проверочные работы и досрочный ЕГЭ?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proofErr w:type="spellStart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Минпросвещения</w:t>
      </w:r>
      <w:proofErr w:type="spellEnd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России подготовлен приказ об изменении сроков проведения ЕГЭ, в соответствии с которым досрочные экзамены будут проведены в основные сроки.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Сроки проведения до конца учебного года всероссийских проверочных работ будут определены и доведены до школ  дополнительно. 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Вопрос №6: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8C4148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Как будет организована работа дошкольных образовательных организаций?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настоящее время дошкольные образовательные организации Ростовской области работают в штатном режиме.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proofErr w:type="gramStart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 30 марта по 3 апреля включительно в соответствии с Указом  Президента Российской Федерации от 25 марта 2020 года № 206 детские сады, как и школы, учреждения дополнительного, среднего профессионального и высшего образования, в определенные Указом Президента дни работать не будут. </w:t>
      </w:r>
      <w:proofErr w:type="gramEnd"/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период до 30 марта, а также после окончания определенных Указом Президента нерабочих дней родителями может быть принято решение о свободном посещении детского сада. В этом случае необходимо уведомить дошкольную образовательную организацию о принятом решении (заявление в свободной форме). Продолжительность свободного посещения детского сада указывается в заявлении родителей в пределах установленного срока в соответствии с договором (не более 56 дней).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 возвращении ребенка в детский сад после завершения периода  свободного посещении детского сада необходимо в обязательном порядке представить медицинскую справку, подтверждающую, что ребенок здоров.</w:t>
      </w:r>
    </w:p>
    <w:p w:rsidR="00564266" w:rsidRPr="008C4148" w:rsidRDefault="00564266" w:rsidP="008C4148">
      <w:pPr>
        <w:spacing w:after="225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В случае</w:t>
      </w:r>
      <w:proofErr w:type="gramStart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</w:t>
      </w:r>
      <w:proofErr w:type="gramEnd"/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если родители не переводили ребенка на свободное посещение детского сада по заявлению, а привели его в детский сад по завершении определенных Указом Президента нерабочих дней, представление медицинской справки, подтверждающей, что ребенок здоров, не требуется.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Уважаемые родители! 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Дополнительные каникулы и организация дистанционного обучения – мера, прежде всего, профилактическая. Любую болезнь лучше предупредить, чем лечить. Именно для этого создаются условия для минимизации скопления детей.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Вместе с тем мы все понимаем, что дети во время каникул вряд ли будут сидеть дома.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Посещение торговых центров, кинотеатров и т.п. – это факторы риска заражения.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Убедительно прошу вас, уважаемые родители, найти время и возможности для совместной деятельности с детьми, общения, старайтесь не оставлять детей без присмотра.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Только вместе мы сможем преодолеть возникшие трудности!</w:t>
      </w:r>
    </w:p>
    <w:p w:rsidR="00564266" w:rsidRPr="008C4148" w:rsidRDefault="00564266" w:rsidP="008C4148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С уважением,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proofErr w:type="spellStart"/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Балина</w:t>
      </w:r>
      <w:proofErr w:type="spellEnd"/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 xml:space="preserve"> Лариса Валентиновна, 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министр общего и профессионального</w:t>
      </w:r>
      <w:r w:rsidRPr="008C4148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br/>
      </w:r>
      <w:r w:rsidRPr="008C4148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bdr w:val="none" w:sz="0" w:space="0" w:color="auto" w:frame="1"/>
          <w:lang w:eastAsia="ru-RU"/>
        </w:rPr>
        <w:t>образования Ростовской области</w:t>
      </w:r>
    </w:p>
    <w:p w:rsidR="00BF15F4" w:rsidRPr="008C4148" w:rsidRDefault="00BF15F4" w:rsidP="008C4148">
      <w:pPr>
        <w:rPr>
          <w:rFonts w:ascii="Times New Roman" w:hAnsi="Times New Roman" w:cs="Times New Roman"/>
          <w:sz w:val="24"/>
          <w:szCs w:val="24"/>
        </w:rPr>
      </w:pPr>
    </w:p>
    <w:sectPr w:rsidR="00BF15F4" w:rsidRPr="008C4148" w:rsidSect="008C41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66"/>
    <w:rsid w:val="00564266"/>
    <w:rsid w:val="008C4148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User</cp:lastModifiedBy>
  <cp:revision>2</cp:revision>
  <dcterms:created xsi:type="dcterms:W3CDTF">2020-04-06T20:56:00Z</dcterms:created>
  <dcterms:modified xsi:type="dcterms:W3CDTF">2020-04-06T20:56:00Z</dcterms:modified>
</cp:coreProperties>
</file>